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63" w:rsidRPr="00027742" w:rsidRDefault="00E17463" w:rsidP="00E17463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smallCaps/>
          <w:color w:val="187229"/>
          <w:sz w:val="56"/>
          <w:szCs w:val="56"/>
          <w:u w:val="single"/>
          <w:lang w:eastAsia="cs-CZ"/>
        </w:rPr>
      </w:pPr>
      <w:proofErr w:type="spellStart"/>
      <w:r>
        <w:rPr>
          <w:rFonts w:ascii="Calibri" w:eastAsia="Times New Roman" w:hAnsi="Calibri" w:cs="Calibri"/>
          <w:b/>
          <w:smallCaps/>
          <w:color w:val="187229"/>
          <w:sz w:val="56"/>
          <w:szCs w:val="56"/>
          <w:u w:val="single"/>
          <w:lang w:eastAsia="cs-CZ"/>
        </w:rPr>
        <w:t>Biohoof</w:t>
      </w:r>
      <w:proofErr w:type="spellEnd"/>
    </w:p>
    <w:p w:rsidR="00E17463" w:rsidRDefault="00E17463" w:rsidP="00E17463">
      <w:pPr>
        <w:jc w:val="center"/>
        <w:rPr>
          <w:rFonts w:ascii="Calibri" w:hAnsi="Calibri" w:cs="Calibri"/>
          <w:caps/>
        </w:rPr>
      </w:pPr>
      <w:r w:rsidRPr="00E17463">
        <w:rPr>
          <w:rFonts w:ascii="Calibri" w:hAnsi="Calibri" w:cs="Calibri"/>
          <w:caps/>
        </w:rPr>
        <w:t xml:space="preserve">Unikátní program péče o paznehty, který odstraňuje kulhání a zlepšuje kvalitu </w:t>
      </w:r>
    </w:p>
    <w:p w:rsidR="00E17463" w:rsidRPr="00E17463" w:rsidRDefault="00E17463" w:rsidP="00E17463">
      <w:pPr>
        <w:jc w:val="center"/>
        <w:rPr>
          <w:caps/>
        </w:rPr>
      </w:pPr>
      <w:r w:rsidRPr="00E17463">
        <w:rPr>
          <w:rFonts w:ascii="Calibri" w:hAnsi="Calibri" w:cs="Calibri"/>
          <w:caps/>
        </w:rPr>
        <w:t>rohoviny.</w:t>
      </w:r>
    </w:p>
    <w:p w:rsidR="00750B68" w:rsidRDefault="00750B68" w:rsidP="00E17463">
      <w:pPr>
        <w:rPr>
          <w:rFonts w:ascii="Arial" w:hAnsi="Arial" w:cs="Arial"/>
          <w:b/>
          <w:color w:val="222222"/>
          <w:shd w:val="clear" w:color="auto" w:fill="F8F9FA"/>
        </w:rPr>
      </w:pPr>
    </w:p>
    <w:p w:rsidR="00E17463" w:rsidRDefault="00E17463" w:rsidP="009C2044">
      <w:pPr>
        <w:spacing w:after="0" w:line="240" w:lineRule="auto"/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</w:pPr>
      <w:r w:rsidRPr="009C2044"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  <w:t>PROČ ZVOLIT  BIOHOOF</w:t>
      </w:r>
    </w:p>
    <w:p w:rsidR="009C2044" w:rsidRPr="009C2044" w:rsidRDefault="009C2044" w:rsidP="009C2044">
      <w:pPr>
        <w:spacing w:after="0" w:line="240" w:lineRule="auto"/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</w:pPr>
      <w:bookmarkStart w:id="0" w:name="_GoBack"/>
      <w:bookmarkEnd w:id="0"/>
    </w:p>
    <w:p w:rsidR="00E17463" w:rsidRPr="009C2044" w:rsidRDefault="00BF08CD" w:rsidP="009C2044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proofErr w:type="spellStart"/>
      <w:r w:rsidRPr="009C2044">
        <w:rPr>
          <w:rFonts w:ascii="Arial" w:hAnsi="Arial" w:cs="Arial"/>
          <w:color w:val="222222"/>
          <w:sz w:val="24"/>
          <w:szCs w:val="24"/>
          <w:shd w:val="clear" w:color="auto" w:fill="F8F9FA"/>
        </w:rPr>
        <w:t>Vysokoužitkové</w:t>
      </w:r>
      <w:proofErr w:type="spellEnd"/>
      <w:r w:rsidRPr="009C2044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dojnice a chovné jalovice mají velmi často postavené krmné dávky pro maximální užitkovost bez ohledu na zdraví zvířat. </w:t>
      </w:r>
    </w:p>
    <w:p w:rsidR="00BF08CD" w:rsidRPr="009C2044" w:rsidRDefault="00BF08CD" w:rsidP="009C2044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proofErr w:type="spellStart"/>
      <w:r w:rsidRPr="009C2044">
        <w:rPr>
          <w:rFonts w:ascii="Arial" w:hAnsi="Arial" w:cs="Arial"/>
          <w:color w:val="222222"/>
          <w:sz w:val="24"/>
          <w:szCs w:val="24"/>
          <w:shd w:val="clear" w:color="auto" w:fill="F8F9FA"/>
        </w:rPr>
        <w:t>Biohoof</w:t>
      </w:r>
      <w:proofErr w:type="spellEnd"/>
      <w:r w:rsidRPr="009C2044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je nový program, který řeší zdraví paznehtů ze dvou úhlů – </w:t>
      </w:r>
      <w:proofErr w:type="spellStart"/>
      <w:r w:rsidRPr="009C2044">
        <w:rPr>
          <w:rFonts w:ascii="Arial" w:hAnsi="Arial" w:cs="Arial"/>
          <w:color w:val="222222"/>
          <w:sz w:val="24"/>
          <w:szCs w:val="24"/>
          <w:shd w:val="clear" w:color="auto" w:fill="F8F9FA"/>
        </w:rPr>
        <w:t>Biobath</w:t>
      </w:r>
      <w:proofErr w:type="spellEnd"/>
      <w:r w:rsidRPr="009C2044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lázeň  - je speciálně vyvinutá pro zlepšení zdraví paznehtů a prevencí infekcí, a společně s </w:t>
      </w:r>
      <w:proofErr w:type="spellStart"/>
      <w:r w:rsidRPr="009C2044">
        <w:rPr>
          <w:rFonts w:ascii="Arial" w:hAnsi="Arial" w:cs="Arial"/>
          <w:color w:val="222222"/>
          <w:sz w:val="24"/>
          <w:szCs w:val="24"/>
          <w:shd w:val="clear" w:color="auto" w:fill="F8F9FA"/>
        </w:rPr>
        <w:t>Biohoof</w:t>
      </w:r>
      <w:proofErr w:type="spellEnd"/>
      <w:r w:rsidRPr="009C2044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Pr="009C2044">
        <w:rPr>
          <w:rFonts w:ascii="Arial" w:hAnsi="Arial" w:cs="Arial"/>
          <w:color w:val="222222"/>
          <w:sz w:val="24"/>
          <w:szCs w:val="24"/>
          <w:shd w:val="clear" w:color="auto" w:fill="F8F9FA"/>
        </w:rPr>
        <w:t>premixem</w:t>
      </w:r>
      <w:proofErr w:type="spellEnd"/>
      <w:r w:rsidRPr="009C2044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, který posiluje imunitní systém a zlepšuje tkáňovou bariéru proti infekcím. </w:t>
      </w:r>
    </w:p>
    <w:p w:rsidR="00BF08CD" w:rsidRPr="009C2044" w:rsidRDefault="00BF08CD" w:rsidP="009C2044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proofErr w:type="spellStart"/>
      <w:r w:rsidRPr="009C2044">
        <w:rPr>
          <w:rFonts w:ascii="Arial" w:hAnsi="Arial" w:cs="Arial"/>
          <w:color w:val="222222"/>
          <w:sz w:val="24"/>
          <w:szCs w:val="24"/>
          <w:shd w:val="clear" w:color="auto" w:fill="F8F9FA"/>
        </w:rPr>
        <w:t>Biohoof</w:t>
      </w:r>
      <w:proofErr w:type="spellEnd"/>
      <w:r w:rsidRPr="009C2044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program také zlepšuje mléčnou produkci a plodnost.</w:t>
      </w:r>
    </w:p>
    <w:p w:rsidR="00E17463" w:rsidRDefault="00E17463" w:rsidP="009C2044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</w:p>
    <w:p w:rsidR="009C2044" w:rsidRDefault="009C2044" w:rsidP="009C2044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</w:p>
    <w:p w:rsidR="009C2044" w:rsidRPr="009C2044" w:rsidRDefault="009C2044" w:rsidP="009C2044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</w:p>
    <w:p w:rsidR="00E17463" w:rsidRDefault="00E17463" w:rsidP="009C2044">
      <w:pPr>
        <w:spacing w:after="0" w:line="240" w:lineRule="auto"/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</w:pPr>
      <w:r w:rsidRPr="009C2044"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  <w:t xml:space="preserve">VÝHODY </w:t>
      </w:r>
    </w:p>
    <w:p w:rsidR="009C2044" w:rsidRPr="009C2044" w:rsidRDefault="009C2044" w:rsidP="009C2044">
      <w:pPr>
        <w:spacing w:after="0" w:line="240" w:lineRule="auto"/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</w:pPr>
    </w:p>
    <w:p w:rsidR="00E17463" w:rsidRPr="009C2044" w:rsidRDefault="00FD7A36" w:rsidP="009C2044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9C2044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Prevence proti dermatitis </w:t>
      </w:r>
      <w:proofErr w:type="spellStart"/>
      <w:r w:rsidRPr="009C2044">
        <w:rPr>
          <w:rFonts w:ascii="Arial" w:hAnsi="Arial" w:cs="Arial"/>
          <w:color w:val="222222"/>
          <w:sz w:val="24"/>
          <w:szCs w:val="24"/>
          <w:shd w:val="clear" w:color="auto" w:fill="F8F9FA"/>
        </w:rPr>
        <w:t>digitalis</w:t>
      </w:r>
      <w:proofErr w:type="spellEnd"/>
      <w:r w:rsidR="00771192" w:rsidRPr="009C2044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(DD)</w:t>
      </w:r>
    </w:p>
    <w:p w:rsidR="00BF08CD" w:rsidRPr="009C2044" w:rsidRDefault="00BF08CD" w:rsidP="009C2044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9C2044">
        <w:rPr>
          <w:rFonts w:ascii="Arial" w:hAnsi="Arial" w:cs="Arial"/>
          <w:color w:val="222222"/>
          <w:sz w:val="24"/>
          <w:szCs w:val="24"/>
          <w:shd w:val="clear" w:color="auto" w:fill="F8F9FA"/>
        </w:rPr>
        <w:t>Zlepšuje zdraví paznehtu a zamezuje průniku infekce</w:t>
      </w:r>
    </w:p>
    <w:p w:rsidR="00BF08CD" w:rsidRPr="009C2044" w:rsidRDefault="00FD7A36" w:rsidP="009C2044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9C2044">
        <w:rPr>
          <w:rFonts w:ascii="Arial" w:hAnsi="Arial" w:cs="Arial"/>
          <w:color w:val="222222"/>
          <w:sz w:val="24"/>
          <w:szCs w:val="24"/>
          <w:shd w:val="clear" w:color="auto" w:fill="F8F9FA"/>
        </w:rPr>
        <w:t>Kombinuje ošetření a živinové řešení</w:t>
      </w:r>
      <w:r w:rsidR="00BF08CD" w:rsidRPr="009C2044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</w:t>
      </w:r>
    </w:p>
    <w:p w:rsidR="00BF08CD" w:rsidRPr="009C2044" w:rsidRDefault="00FD7A36" w:rsidP="009C2044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9C2044">
        <w:rPr>
          <w:rFonts w:ascii="Arial" w:hAnsi="Arial" w:cs="Arial"/>
          <w:color w:val="222222"/>
          <w:sz w:val="24"/>
          <w:szCs w:val="24"/>
          <w:shd w:val="clear" w:color="auto" w:fill="F8F9FA"/>
        </w:rPr>
        <w:t>Zlepšuje tkáňovou bariéru proti infekcím</w:t>
      </w:r>
    </w:p>
    <w:p w:rsidR="00FD7A36" w:rsidRPr="009C2044" w:rsidRDefault="00FD7A36" w:rsidP="009C2044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9C2044">
        <w:rPr>
          <w:rFonts w:ascii="Arial" w:hAnsi="Arial" w:cs="Arial"/>
          <w:color w:val="222222"/>
          <w:sz w:val="24"/>
          <w:szCs w:val="24"/>
          <w:shd w:val="clear" w:color="auto" w:fill="F8F9FA"/>
        </w:rPr>
        <w:t>Jednoduchá aplikace lázně pro každodenní ošetření</w:t>
      </w:r>
    </w:p>
    <w:p w:rsidR="00FD7A36" w:rsidRPr="009C2044" w:rsidRDefault="00FD7A36" w:rsidP="009C2044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9C2044">
        <w:rPr>
          <w:rFonts w:ascii="Arial" w:hAnsi="Arial" w:cs="Arial"/>
          <w:color w:val="222222"/>
          <w:sz w:val="24"/>
          <w:szCs w:val="24"/>
          <w:shd w:val="clear" w:color="auto" w:fill="F8F9FA"/>
        </w:rPr>
        <w:t>Krmný doplněk pro koncentráty nebo TMR</w:t>
      </w:r>
    </w:p>
    <w:p w:rsidR="00FD7A36" w:rsidRPr="009C2044" w:rsidRDefault="00FD7A36" w:rsidP="009C2044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9C2044">
        <w:rPr>
          <w:rFonts w:ascii="Arial" w:hAnsi="Arial" w:cs="Arial"/>
          <w:color w:val="222222"/>
          <w:sz w:val="24"/>
          <w:szCs w:val="24"/>
          <w:shd w:val="clear" w:color="auto" w:fill="F8F9FA"/>
        </w:rPr>
        <w:t>Navazující kombinace dvou systémů</w:t>
      </w:r>
    </w:p>
    <w:p w:rsidR="00E17463" w:rsidRPr="009C2044" w:rsidRDefault="00E17463" w:rsidP="009C2044">
      <w:pPr>
        <w:pStyle w:val="Odstavecseseznamem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</w:p>
    <w:p w:rsidR="00771192" w:rsidRDefault="00771192" w:rsidP="009C2044">
      <w:pPr>
        <w:pStyle w:val="Odstavecseseznamem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</w:p>
    <w:p w:rsidR="009C2044" w:rsidRPr="009C2044" w:rsidRDefault="009C2044" w:rsidP="009C2044">
      <w:pPr>
        <w:pStyle w:val="Odstavecseseznamem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</w:p>
    <w:p w:rsidR="00E17463" w:rsidRDefault="00E17463" w:rsidP="009C2044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</w:pPr>
      <w:r w:rsidRPr="009C2044"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  <w:t>JAK TO FUNGUJE</w:t>
      </w:r>
    </w:p>
    <w:p w:rsidR="009C2044" w:rsidRPr="009C2044" w:rsidRDefault="009C2044" w:rsidP="009C2044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</w:pPr>
    </w:p>
    <w:p w:rsidR="00E17463" w:rsidRPr="009C2044" w:rsidRDefault="00FD7A36" w:rsidP="009C2044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9C2044">
        <w:rPr>
          <w:rFonts w:ascii="Arial" w:hAnsi="Arial" w:cs="Arial"/>
          <w:color w:val="222222"/>
          <w:sz w:val="24"/>
          <w:szCs w:val="24"/>
          <w:shd w:val="clear" w:color="auto" w:fill="F8F9FA"/>
        </w:rPr>
        <w:t>Kombinace dvou systémů dává velkou výhodu pro intenzivní chovy.</w:t>
      </w:r>
    </w:p>
    <w:p w:rsidR="00FD7A36" w:rsidRPr="009C2044" w:rsidRDefault="00FD7A36" w:rsidP="009C2044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proofErr w:type="spellStart"/>
      <w:r w:rsidRPr="009C2044">
        <w:rPr>
          <w:rFonts w:ascii="Arial" w:hAnsi="Arial" w:cs="Arial"/>
          <w:color w:val="222222"/>
          <w:sz w:val="24"/>
          <w:szCs w:val="24"/>
          <w:shd w:val="clear" w:color="auto" w:fill="F8F9FA"/>
        </w:rPr>
        <w:t>Biobath</w:t>
      </w:r>
      <w:proofErr w:type="spellEnd"/>
      <w:r w:rsidRPr="009C2044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lázeň obsahuje kyselý síran měďnatý, který zlepšuje zdraví paznehtu a je hlavně zaměřen na </w:t>
      </w:r>
      <w:r w:rsidR="00771192" w:rsidRPr="009C2044">
        <w:rPr>
          <w:rFonts w:ascii="Arial" w:hAnsi="Arial" w:cs="Arial"/>
          <w:color w:val="222222"/>
          <w:sz w:val="24"/>
          <w:szCs w:val="24"/>
          <w:shd w:val="clear" w:color="auto" w:fill="F8F9FA"/>
        </w:rPr>
        <w:t>DD. Roztok funguje i na poslední zvíře, které prochází lázní.</w:t>
      </w:r>
    </w:p>
    <w:p w:rsidR="00771192" w:rsidRPr="009C2044" w:rsidRDefault="00771192" w:rsidP="009C2044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proofErr w:type="spellStart"/>
      <w:r w:rsidRPr="009C2044">
        <w:rPr>
          <w:rFonts w:ascii="Arial" w:hAnsi="Arial" w:cs="Arial"/>
          <w:color w:val="222222"/>
          <w:sz w:val="24"/>
          <w:szCs w:val="24"/>
          <w:shd w:val="clear" w:color="auto" w:fill="F8F9FA"/>
        </w:rPr>
        <w:t>Biohoof</w:t>
      </w:r>
      <w:proofErr w:type="spellEnd"/>
      <w:r w:rsidRPr="009C2044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="00750B68" w:rsidRPr="009C2044">
        <w:rPr>
          <w:rFonts w:ascii="Arial" w:hAnsi="Arial" w:cs="Arial"/>
          <w:color w:val="222222"/>
          <w:sz w:val="24"/>
          <w:szCs w:val="24"/>
          <w:shd w:val="clear" w:color="auto" w:fill="F8F9FA"/>
        </w:rPr>
        <w:t>premix</w:t>
      </w:r>
      <w:proofErr w:type="spellEnd"/>
      <w:r w:rsidR="00750B68" w:rsidRPr="009C2044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</w:t>
      </w:r>
      <w:r w:rsidRPr="009C2044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obsahuje klíčové zdroje vitaminů a </w:t>
      </w:r>
      <w:proofErr w:type="spellStart"/>
      <w:r w:rsidRPr="009C2044">
        <w:rPr>
          <w:rFonts w:ascii="Arial" w:hAnsi="Arial" w:cs="Arial"/>
          <w:color w:val="222222"/>
          <w:sz w:val="24"/>
          <w:szCs w:val="24"/>
          <w:shd w:val="clear" w:color="auto" w:fill="F8F9FA"/>
        </w:rPr>
        <w:t>mikroprvků</w:t>
      </w:r>
      <w:proofErr w:type="spellEnd"/>
      <w:r w:rsidRPr="009C2044">
        <w:rPr>
          <w:rFonts w:ascii="Arial" w:hAnsi="Arial" w:cs="Arial"/>
          <w:color w:val="222222"/>
          <w:sz w:val="24"/>
          <w:szCs w:val="24"/>
          <w:shd w:val="clear" w:color="auto" w:fill="F8F9FA"/>
        </w:rPr>
        <w:t>, které zlepšují zdraví paznehtů v intenzivních produkčních systémech. Obsahuje vitamin E, dva zdroje zinku a selenu pro podporu zdravých paznehtů.</w:t>
      </w:r>
    </w:p>
    <w:p w:rsidR="00FD7A36" w:rsidRDefault="00FD7A36" w:rsidP="009C2044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</w:p>
    <w:p w:rsidR="009C2044" w:rsidRPr="009C2044" w:rsidRDefault="009C2044" w:rsidP="009C2044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</w:p>
    <w:p w:rsidR="00E17463" w:rsidRDefault="00771192" w:rsidP="009C2044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</w:pPr>
      <w:r w:rsidRPr="009C2044"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  <w:t>NÁVOD K</w:t>
      </w:r>
      <w:r w:rsidR="009C2044"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  <w:t> </w:t>
      </w:r>
      <w:r w:rsidRPr="009C2044"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  <w:t>POUŽITÍ</w:t>
      </w:r>
    </w:p>
    <w:p w:rsidR="009C2044" w:rsidRPr="009C2044" w:rsidRDefault="009C2044" w:rsidP="009C2044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</w:pPr>
    </w:p>
    <w:p w:rsidR="00771192" w:rsidRPr="009C2044" w:rsidRDefault="00771192" w:rsidP="009C204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proofErr w:type="spellStart"/>
      <w:r w:rsidRPr="009C2044">
        <w:rPr>
          <w:rFonts w:ascii="Arial" w:hAnsi="Arial" w:cs="Arial"/>
          <w:color w:val="222222"/>
          <w:sz w:val="24"/>
          <w:szCs w:val="24"/>
          <w:shd w:val="clear" w:color="auto" w:fill="F8F9FA"/>
        </w:rPr>
        <w:t>Biohoof</w:t>
      </w:r>
      <w:proofErr w:type="spellEnd"/>
      <w:r w:rsidRPr="009C2044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Pr="009C2044">
        <w:rPr>
          <w:rFonts w:ascii="Arial" w:hAnsi="Arial" w:cs="Arial"/>
          <w:color w:val="222222"/>
          <w:sz w:val="24"/>
          <w:szCs w:val="24"/>
          <w:shd w:val="clear" w:color="auto" w:fill="F8F9FA"/>
        </w:rPr>
        <w:t>premix</w:t>
      </w:r>
      <w:proofErr w:type="spellEnd"/>
      <w:r w:rsidRPr="009C2044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– 50g / den pro dojnice a jalovice do koncentrátu nebo TMR</w:t>
      </w:r>
    </w:p>
    <w:p w:rsidR="00771192" w:rsidRPr="009C2044" w:rsidRDefault="00771192" w:rsidP="009C204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proofErr w:type="spellStart"/>
      <w:r w:rsidRPr="009C2044">
        <w:rPr>
          <w:rFonts w:ascii="Arial" w:hAnsi="Arial" w:cs="Arial"/>
          <w:color w:val="222222"/>
          <w:sz w:val="24"/>
          <w:szCs w:val="24"/>
          <w:shd w:val="clear" w:color="auto" w:fill="F8F9FA"/>
        </w:rPr>
        <w:t>Biobath</w:t>
      </w:r>
      <w:proofErr w:type="spellEnd"/>
      <w:r w:rsidRPr="009C2044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lázeň – 20 kg rozmíchat ve 200 l vody, </w:t>
      </w:r>
      <w:proofErr w:type="spellStart"/>
      <w:r w:rsidRPr="009C2044">
        <w:rPr>
          <w:rFonts w:ascii="Arial" w:hAnsi="Arial" w:cs="Arial"/>
          <w:color w:val="222222"/>
          <w:sz w:val="24"/>
          <w:szCs w:val="24"/>
          <w:shd w:val="clear" w:color="auto" w:fill="F8F9FA"/>
        </w:rPr>
        <w:t>předmyjte</w:t>
      </w:r>
      <w:proofErr w:type="spellEnd"/>
      <w:r w:rsidRPr="009C2044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končetiny před aplikací. Používejte lázeň denně po dobu 3 měsíců a potom 4krát týdně.</w:t>
      </w:r>
    </w:p>
    <w:p w:rsidR="00FC219B" w:rsidRPr="009C2044" w:rsidRDefault="00FC219B" w:rsidP="009C2044">
      <w:pPr>
        <w:pStyle w:val="Odstavecseseznamem"/>
        <w:spacing w:after="0" w:line="240" w:lineRule="auto"/>
        <w:rPr>
          <w:sz w:val="24"/>
          <w:szCs w:val="24"/>
        </w:rPr>
      </w:pPr>
    </w:p>
    <w:sectPr w:rsidR="00FC219B" w:rsidRPr="009C2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12C5"/>
    <w:multiLevelType w:val="hybridMultilevel"/>
    <w:tmpl w:val="864C7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63CFB"/>
    <w:multiLevelType w:val="hybridMultilevel"/>
    <w:tmpl w:val="588EA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F8176F"/>
    <w:multiLevelType w:val="hybridMultilevel"/>
    <w:tmpl w:val="794605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96"/>
    <w:rsid w:val="00750B68"/>
    <w:rsid w:val="00771192"/>
    <w:rsid w:val="00831C96"/>
    <w:rsid w:val="009C2044"/>
    <w:rsid w:val="00BF08CD"/>
    <w:rsid w:val="00E17463"/>
    <w:rsid w:val="00FC219B"/>
    <w:rsid w:val="00FD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74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74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74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7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Pavelková</dc:creator>
  <cp:keywords/>
  <dc:description/>
  <cp:lastModifiedBy>Pavelková</cp:lastModifiedBy>
  <cp:revision>4</cp:revision>
  <dcterms:created xsi:type="dcterms:W3CDTF">2019-11-01T11:13:00Z</dcterms:created>
  <dcterms:modified xsi:type="dcterms:W3CDTF">2020-04-07T11:01:00Z</dcterms:modified>
</cp:coreProperties>
</file>